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42E5CDE8"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FB2280">
        <w:rPr>
          <w:rStyle w:val="Heading1Char"/>
          <w:rFonts w:eastAsiaTheme="minorHAnsi"/>
        </w:rPr>
        <w:t>1</w:t>
      </w:r>
      <w:r w:rsidR="00C46487">
        <w:rPr>
          <w:rStyle w:val="Heading1Char"/>
          <w:rFonts w:eastAsiaTheme="minorHAnsi"/>
        </w:rPr>
        <w:t>/</w:t>
      </w:r>
      <w:r w:rsidR="007B5DA2">
        <w:rPr>
          <w:rStyle w:val="Heading1Char"/>
          <w:rFonts w:eastAsiaTheme="minorHAnsi"/>
        </w:rPr>
        <w:t>31</w:t>
      </w:r>
      <w:r w:rsidRPr="00CE2C39">
        <w:rPr>
          <w:rStyle w:val="Heading1Char"/>
          <w:rFonts w:eastAsiaTheme="minorHAnsi"/>
        </w:rPr>
        <w:t>/1</w:t>
      </w:r>
      <w:r w:rsidR="007B5DA2">
        <w:rPr>
          <w:rStyle w:val="Heading1Char"/>
          <w:rFonts w:eastAsiaTheme="minorHAnsi"/>
        </w:rPr>
        <w:t>8</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0BF402E" w14:textId="49C61C67" w:rsidR="00F53FB0" w:rsidRDefault="00503914" w:rsidP="00503914">
      <w:r>
        <w:t>Members Present:</w:t>
      </w:r>
      <w:r w:rsidR="0050051C">
        <w:t xml:space="preserve"> </w:t>
      </w:r>
      <w:r w:rsidR="00006C1C">
        <w:t>B. Carpenter</w:t>
      </w:r>
      <w:r w:rsidR="00006C1C">
        <w:t xml:space="preserve">, </w:t>
      </w:r>
      <w:r>
        <w:t xml:space="preserve">D. Coffin, </w:t>
      </w:r>
      <w:r w:rsidR="00352848">
        <w:t xml:space="preserve"> </w:t>
      </w:r>
      <w:r w:rsidR="00D8785D">
        <w:t xml:space="preserve">M. Hendrix, </w:t>
      </w:r>
      <w:r w:rsidR="00F7563A">
        <w:t>B. Hillman,</w:t>
      </w:r>
      <w:r w:rsidR="0017113A">
        <w:t xml:space="preserve"> </w:t>
      </w:r>
      <w:r w:rsidR="00FB2280">
        <w:t>J. Iverson</w:t>
      </w:r>
      <w:r w:rsidR="00D8785D">
        <w:t xml:space="preserve">, </w:t>
      </w:r>
      <w:r w:rsidR="007A1CD2">
        <w:t>V. Lewis</w:t>
      </w:r>
      <w:r w:rsidR="007B5DA2">
        <w:t>,</w:t>
      </w:r>
      <w:r w:rsidR="007A1CD2" w:rsidRPr="004A7021">
        <w:t xml:space="preserve"> </w:t>
      </w:r>
      <w:r w:rsidR="007A1CD2">
        <w:t>G. Morell, A. Sal</w:t>
      </w:r>
      <w:r w:rsidR="007A1CD2" w:rsidRPr="00221582">
        <w:t>a</w:t>
      </w:r>
      <w:r w:rsidR="007A1CD2">
        <w:t xml:space="preserve">, </w:t>
      </w:r>
      <w:r w:rsidR="007A1CD2" w:rsidRPr="00CF00BB">
        <w:t xml:space="preserve"> </w:t>
      </w:r>
      <w:r w:rsidR="00F7563A">
        <w:t>K. Su</w:t>
      </w:r>
      <w:r w:rsidR="00B114F0">
        <w:t>gd</w:t>
      </w:r>
      <w:r w:rsidR="00F7563A">
        <w:t xml:space="preserve">en, </w:t>
      </w:r>
      <w:r w:rsidR="007A1CD2">
        <w:t>M. Welch</w:t>
      </w:r>
    </w:p>
    <w:p w14:paraId="5B59326B" w14:textId="2574717C" w:rsidR="008F01B2" w:rsidRDefault="00503914" w:rsidP="00CF00BB">
      <w:r>
        <w:t>Ex-Officio Present</w:t>
      </w:r>
      <w:r w:rsidR="000B0ABD">
        <w:t>:</w:t>
      </w:r>
      <w:r w:rsidR="0017113A">
        <w:t xml:space="preserve"> </w:t>
      </w:r>
      <w:r w:rsidR="00352848" w:rsidRPr="00352848">
        <w:t xml:space="preserve"> </w:t>
      </w:r>
      <w:r w:rsidR="007B5DA2">
        <w:t xml:space="preserve">B. </w:t>
      </w:r>
      <w:r w:rsidR="007B5DA2" w:rsidRPr="009C7A48">
        <w:t>Holzworth</w:t>
      </w:r>
      <w:r w:rsidR="00941DAE">
        <w:t>, V. Hopkins,</w:t>
      </w:r>
      <w:r w:rsidR="007B5DA2">
        <w:t xml:space="preserve"> </w:t>
      </w:r>
      <w:r w:rsidR="00D8785D">
        <w:t>B. French</w:t>
      </w:r>
      <w:r w:rsidR="007B5DA2" w:rsidRPr="007B5DA2">
        <w:t xml:space="preserve"> </w:t>
      </w:r>
      <w:r w:rsidR="007B5DA2">
        <w:t>N. Lindsay,</w:t>
      </w:r>
      <w:r w:rsidR="00941DAE">
        <w:t xml:space="preserve"> </w:t>
      </w:r>
      <w:r w:rsidR="00C35C9F">
        <w:t>T. Morgan</w:t>
      </w:r>
    </w:p>
    <w:p w14:paraId="09BE8AD6" w14:textId="2667D672" w:rsidR="00024634" w:rsidRDefault="00503914" w:rsidP="00CF00BB">
      <w:r>
        <w:t>Members Excused:</w:t>
      </w:r>
      <w:r w:rsidR="00B75441">
        <w:t xml:space="preserve"> </w:t>
      </w:r>
      <w:bookmarkStart w:id="0" w:name="_GoBack"/>
      <w:bookmarkEnd w:id="0"/>
      <w:r w:rsidR="00271B7B">
        <w:t>J. Eglin</w:t>
      </w:r>
      <w:r w:rsidR="002B56AD">
        <w:t>,</w:t>
      </w:r>
      <w:r w:rsidR="00271B7B">
        <w:t xml:space="preserve"> </w:t>
      </w:r>
      <w:r w:rsidR="007A1CD2">
        <w:t xml:space="preserve">N. Greymorning, </w:t>
      </w:r>
      <w:r w:rsidR="007B5DA2">
        <w:t>J. Hickman,</w:t>
      </w:r>
      <w:r w:rsidR="007B5DA2" w:rsidRPr="00CF00BB">
        <w:t xml:space="preserve"> </w:t>
      </w:r>
      <w:r w:rsidR="007B5DA2">
        <w:t>T. Missett</w:t>
      </w:r>
    </w:p>
    <w:p w14:paraId="0EB05924" w14:textId="45C4A40E" w:rsidR="00503914" w:rsidRDefault="00503914" w:rsidP="00503914">
      <w:r w:rsidRPr="002F0AD7">
        <w:t>The minutes from</w:t>
      </w:r>
      <w:r w:rsidR="00F7563A">
        <w:t xml:space="preserve"> </w:t>
      </w:r>
      <w:r w:rsidR="003949FE">
        <w:t>1</w:t>
      </w:r>
      <w:r w:rsidR="00BF7C25">
        <w:t>1</w:t>
      </w:r>
      <w:r w:rsidR="00E466FC">
        <w:t>/</w:t>
      </w:r>
      <w:r w:rsidR="00BF7C25">
        <w:t>21</w:t>
      </w:r>
      <w:r w:rsidR="00E466FC">
        <w:t>/17</w:t>
      </w:r>
      <w:r w:rsidRPr="002F0AD7">
        <w:t xml:space="preserve"> </w:t>
      </w:r>
      <w:proofErr w:type="gramStart"/>
      <w:r w:rsidRPr="002F0AD7">
        <w:t>were</w:t>
      </w:r>
      <w:r w:rsidR="001B119C">
        <w:t xml:space="preserve"> </w:t>
      </w:r>
      <w:r w:rsidRPr="002F0AD7">
        <w:t>approved</w:t>
      </w:r>
      <w:proofErr w:type="gramEnd"/>
      <w:r w:rsidRPr="002F0AD7">
        <w:t xml:space="preserve">. </w:t>
      </w:r>
    </w:p>
    <w:p w14:paraId="65B65981" w14:textId="77777777" w:rsidR="00271B7B" w:rsidRDefault="00271B7B" w:rsidP="00A90FA5">
      <w:pPr>
        <w:pStyle w:val="Heading2"/>
      </w:pPr>
      <w:r>
        <w:t>Communication</w:t>
      </w:r>
    </w:p>
    <w:p w14:paraId="114EC5B8" w14:textId="699BB13A" w:rsidR="00377400" w:rsidRDefault="00377400" w:rsidP="007F65D7">
      <w:pPr>
        <w:pStyle w:val="ListParagraph"/>
        <w:numPr>
          <w:ilvl w:val="0"/>
          <w:numId w:val="19"/>
        </w:numPr>
      </w:pPr>
      <w:r>
        <w:t xml:space="preserve">The curriculum consent agenda was approved by the Faculty Senate.  There was </w:t>
      </w:r>
      <w:proofErr w:type="gramStart"/>
      <w:r>
        <w:t>some  discussion</w:t>
      </w:r>
      <w:proofErr w:type="gramEnd"/>
      <w:r>
        <w:t xml:space="preserve"> of the two general education courses appealed to ASCRC, but they were eventually approved.   Chair Coffin is meeting with the General Education Committee tomorrow.  There needs to be </w:t>
      </w:r>
      <w:r w:rsidR="00A856CB">
        <w:t xml:space="preserve">better communication between the committees and between the committee’s and the faculty proposing courses.  Any non-approval should include a paragraph explanation </w:t>
      </w:r>
      <w:proofErr w:type="gramStart"/>
      <w:r w:rsidR="00A856CB">
        <w:t>and  any</w:t>
      </w:r>
      <w:proofErr w:type="gramEnd"/>
      <w:r w:rsidR="00A856CB">
        <w:t xml:space="preserve"> appeal should include a written trail of correspondence. </w:t>
      </w:r>
      <w:r w:rsidR="00A856CB">
        <w:br/>
      </w:r>
    </w:p>
    <w:p w14:paraId="5EAF680B" w14:textId="4A26F5D7" w:rsidR="00A856CB" w:rsidRDefault="00A856CB" w:rsidP="00DC6034">
      <w:pPr>
        <w:pStyle w:val="ListParagraph"/>
        <w:numPr>
          <w:ilvl w:val="0"/>
          <w:numId w:val="19"/>
        </w:numPr>
      </w:pPr>
      <w:r>
        <w:t xml:space="preserve">Chair Coffin received requests from </w:t>
      </w:r>
      <w:r w:rsidRPr="003D5DD2">
        <w:t xml:space="preserve">Professor Yoshimura for ASCRC to consider catalog language regarding CR/NC grading and </w:t>
      </w:r>
      <w:r w:rsidR="00360379" w:rsidRPr="003D5DD2">
        <w:t xml:space="preserve">from Director French regarding </w:t>
      </w:r>
      <w:r w:rsidRPr="003D5DD2">
        <w:t>the requirement that a dual degree have a minimum of 150 credits.</w:t>
      </w:r>
      <w:r>
        <w:t xml:space="preserve"> Members were sent the correspondence and the issues were briefly discussed. </w:t>
      </w:r>
      <w:r w:rsidR="00DC6034">
        <w:t xml:space="preserve"> Currently students can change to CR/NC grade until the last day of the semester and this seems to be inconsistent with the intent of the grading option</w:t>
      </w:r>
      <w:proofErr w:type="gramStart"/>
      <w:r w:rsidR="00DC6034">
        <w:t>: ”</w:t>
      </w:r>
      <w:proofErr w:type="gramEnd"/>
      <w:r w:rsidR="00DC6034" w:rsidRPr="00DC6034">
        <w:t>To encourage students to venture into courses where they might otherwise hesitate because of uncertainty regarding their aptitude or preparation…”</w:t>
      </w:r>
      <w:r w:rsidR="00DC6034">
        <w:t xml:space="preserve"> Athletes often use this option to retain their GPA/ eligibility. </w:t>
      </w:r>
      <w:r w:rsidR="00DC6034" w:rsidRPr="00DC6034">
        <w:t xml:space="preserve"> </w:t>
      </w:r>
      <w:r w:rsidR="00DC6034">
        <w:t xml:space="preserve"> </w:t>
      </w:r>
      <w:r w:rsidR="00CF7641">
        <w:t xml:space="preserve">The history of the 150 credit rule is not clear, but it seems to be a common standard at many universities. The Registrar has looked into the option of putting dual majors on diplomas.  This could help in some cases.  In other countries the diploma is considered the official record and students are under the impression that they will receive two for a dual degree. </w:t>
      </w:r>
      <w:r w:rsidR="00DC6034">
        <w:t xml:space="preserve">Chair Coffin and Director French will do a little more research and the items will be discussed further next week.  </w:t>
      </w:r>
      <w:r>
        <w:br/>
      </w:r>
    </w:p>
    <w:p w14:paraId="574E8639" w14:textId="005AA441" w:rsidR="00BD05DF" w:rsidRDefault="00A856CB" w:rsidP="00CF7641">
      <w:pPr>
        <w:pStyle w:val="ListParagraph"/>
        <w:numPr>
          <w:ilvl w:val="0"/>
          <w:numId w:val="19"/>
        </w:numPr>
      </w:pPr>
      <w:r>
        <w:t xml:space="preserve">UM and most of MUS campuses are out of compliance with </w:t>
      </w:r>
      <w:hyperlink r:id="rId5" w:history="1">
        <w:r w:rsidR="00CF7641" w:rsidRPr="00CF7641">
          <w:rPr>
            <w:rStyle w:val="Hyperlink"/>
          </w:rPr>
          <w:t>BOR Policy 301.5.3</w:t>
        </w:r>
      </w:hyperlink>
      <w:r w:rsidR="00CF7641">
        <w:t xml:space="preserve"> </w:t>
      </w:r>
      <w:r w:rsidR="00BD05DF">
        <w:t xml:space="preserve">requiring all credits that count toward a degree to be taken for traditional letter grading.  Some accreditation agencies require internships or </w:t>
      </w:r>
      <w:r w:rsidR="00CF7641">
        <w:t>practicums</w:t>
      </w:r>
      <w:r w:rsidR="00BD05DF">
        <w:t xml:space="preserve"> to be taken for CR.   Associate Provost Lindsay and Registrar Hickman attended a meeting about this issue.  A letter will be going to the Board of Regents to request a change in policy or a provision for exceptions. </w:t>
      </w:r>
      <w:r>
        <w:t xml:space="preserve"> </w:t>
      </w:r>
      <w:r w:rsidR="00BD05DF">
        <w:br/>
      </w:r>
    </w:p>
    <w:p w14:paraId="7A0BA386" w14:textId="5DE82E6E" w:rsidR="00271B7B" w:rsidRDefault="00BD05DF" w:rsidP="007F65D7">
      <w:pPr>
        <w:pStyle w:val="ListParagraph"/>
        <w:numPr>
          <w:ilvl w:val="0"/>
          <w:numId w:val="19"/>
        </w:numPr>
      </w:pPr>
      <w:r>
        <w:lastRenderedPageBreak/>
        <w:t xml:space="preserve">Over the break, Chair Coffin was in discussions with Director French regarding issues with the Intermediate Writing Requirement and LIT 110 equivalencies. </w:t>
      </w:r>
      <w:r w:rsidR="00DC6034">
        <w:t xml:space="preserve">The acceptance of equivalency of AP/IB or LIT 110 from other campuses is not applied retroactively unless students appeal.  AP Language and Composition Exam satisfied the Introductory Writing requirement but the AP Literature and </w:t>
      </w:r>
      <w:r w:rsidR="005C579A">
        <w:t>Co</w:t>
      </w:r>
      <w:r w:rsidR="00DC6034">
        <w:t>mposition Exam satisfies</w:t>
      </w:r>
      <w:r w:rsidR="005C579A">
        <w:t xml:space="preserve"> the Intermediate Writing requirement.</w:t>
      </w:r>
      <w:r w:rsidR="004A2E2F">
        <w:br/>
      </w:r>
    </w:p>
    <w:p w14:paraId="54324C41" w14:textId="6F807E26" w:rsidR="00AE632D" w:rsidRDefault="00AE632D" w:rsidP="007F65D7">
      <w:pPr>
        <w:pStyle w:val="ListParagraph"/>
        <w:numPr>
          <w:ilvl w:val="0"/>
          <w:numId w:val="19"/>
        </w:numPr>
      </w:pPr>
      <w:r>
        <w:t xml:space="preserve">President Stearns’ APASP recommendations were vague.  The Academic Deans are working on implementation plans now, but it is unclear whether a spring curriculum deadline is needed.  ASCRC will decide next week when more information is available.  [President </w:t>
      </w:r>
      <w:proofErr w:type="spellStart"/>
      <w:r>
        <w:t>Bodn</w:t>
      </w:r>
      <w:r w:rsidR="00F96DC7">
        <w:t>a</w:t>
      </w:r>
      <w:r>
        <w:t>r</w:t>
      </w:r>
      <w:proofErr w:type="spellEnd"/>
      <w:r>
        <w:t xml:space="preserve"> announced the reconfiguration of the University P</w:t>
      </w:r>
      <w:r w:rsidR="00181357">
        <w:t xml:space="preserve">lanning Committee charged with </w:t>
      </w:r>
      <w:r w:rsidR="00B33569">
        <w:t>revising the University’s mission statement and strategic plan using the efforts of APASP and the SPCC as a resource.  This will guide the future decision making with regard to program prioritization.  The work is to be completed by the end of spring semester.]</w:t>
      </w:r>
    </w:p>
    <w:p w14:paraId="7286BDAF" w14:textId="2B8D45AA" w:rsidR="005656F7" w:rsidRDefault="00BB37EF" w:rsidP="00A90FA5">
      <w:pPr>
        <w:pStyle w:val="Heading2"/>
        <w:rPr>
          <w:rFonts w:cs="Arial"/>
        </w:rPr>
      </w:pPr>
      <w:r>
        <w:t>Business Items</w:t>
      </w:r>
    </w:p>
    <w:p w14:paraId="2B4234B1" w14:textId="77777777" w:rsidR="004C7B68" w:rsidRDefault="004C7B68" w:rsidP="004C7B68">
      <w:pPr>
        <w:pStyle w:val="ListParagraph"/>
        <w:ind w:left="360"/>
        <w:rPr>
          <w:rFonts w:cs="Arial"/>
        </w:rPr>
      </w:pPr>
    </w:p>
    <w:p w14:paraId="0147F6A3" w14:textId="20B731DC" w:rsidR="00F96DC7" w:rsidRDefault="00F96DC7" w:rsidP="007B0454">
      <w:pPr>
        <w:pStyle w:val="ListParagraph"/>
        <w:numPr>
          <w:ilvl w:val="0"/>
          <w:numId w:val="3"/>
        </w:numPr>
      </w:pPr>
      <w:r>
        <w:t xml:space="preserve">The curriculum items pending from the Science subcommittee below were approved. </w:t>
      </w:r>
    </w:p>
    <w:tbl>
      <w:tblPr>
        <w:tblW w:w="8345" w:type="dxa"/>
        <w:tblInd w:w="715" w:type="dxa"/>
        <w:tblLook w:val="04A0" w:firstRow="1" w:lastRow="0" w:firstColumn="1" w:lastColumn="0" w:noHBand="0" w:noVBand="1"/>
      </w:tblPr>
      <w:tblGrid>
        <w:gridCol w:w="2250"/>
        <w:gridCol w:w="2095"/>
        <w:gridCol w:w="4000"/>
      </w:tblGrid>
      <w:tr w:rsidR="00F96DC7" w:rsidRPr="005E3F5D" w14:paraId="04E32E51" w14:textId="77777777" w:rsidTr="00F96DC7">
        <w:trPr>
          <w:trHeight w:val="600"/>
        </w:trPr>
        <w:tc>
          <w:tcPr>
            <w:tcW w:w="22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FD6FE1" w14:textId="77777777" w:rsidR="00F96DC7" w:rsidRPr="005E3F5D" w:rsidRDefault="00F96DC7" w:rsidP="006E175A">
            <w:pPr>
              <w:rPr>
                <w:rFonts w:ascii="Calibri" w:hAnsi="Calibri" w:cs="Calibri"/>
                <w:color w:val="000000"/>
              </w:rPr>
            </w:pPr>
            <w:r w:rsidRPr="005E3F5D">
              <w:rPr>
                <w:rFonts w:ascii="Calibri" w:hAnsi="Calibri" w:cs="Calibri"/>
                <w:color w:val="000000"/>
              </w:rPr>
              <w:t>FCFC/CHS</w:t>
            </w:r>
          </w:p>
        </w:tc>
        <w:tc>
          <w:tcPr>
            <w:tcW w:w="2095" w:type="dxa"/>
            <w:tcBorders>
              <w:top w:val="single" w:sz="4" w:space="0" w:color="auto"/>
              <w:left w:val="nil"/>
              <w:bottom w:val="single" w:sz="4" w:space="0" w:color="auto"/>
              <w:right w:val="single" w:sz="4" w:space="0" w:color="auto"/>
            </w:tcBorders>
            <w:shd w:val="clear" w:color="000000" w:fill="FFFFFF"/>
            <w:noWrap/>
            <w:vAlign w:val="bottom"/>
            <w:hideMark/>
          </w:tcPr>
          <w:p w14:paraId="05B9E51B" w14:textId="384F3D9F" w:rsidR="00F96DC7" w:rsidRPr="005E3F5D" w:rsidRDefault="00F96DC7" w:rsidP="006E175A">
            <w:pPr>
              <w:rPr>
                <w:rFonts w:ascii="Calibri" w:hAnsi="Calibri" w:cs="Calibri"/>
                <w:color w:val="000000"/>
              </w:rPr>
            </w:pPr>
            <w:r>
              <w:rPr>
                <w:rFonts w:ascii="Calibri" w:hAnsi="Calibri" w:cs="Calibri"/>
                <w:color w:val="000000"/>
              </w:rPr>
              <w:t>Level 1</w:t>
            </w:r>
          </w:p>
        </w:tc>
        <w:tc>
          <w:tcPr>
            <w:tcW w:w="4000" w:type="dxa"/>
            <w:tcBorders>
              <w:top w:val="single" w:sz="4" w:space="0" w:color="auto"/>
              <w:left w:val="nil"/>
              <w:bottom w:val="single" w:sz="4" w:space="0" w:color="auto"/>
              <w:right w:val="single" w:sz="4" w:space="0" w:color="auto"/>
            </w:tcBorders>
            <w:shd w:val="clear" w:color="000000" w:fill="FFFFFF"/>
            <w:vAlign w:val="center"/>
            <w:hideMark/>
          </w:tcPr>
          <w:p w14:paraId="4796F288" w14:textId="7515D44A" w:rsidR="00F96DC7" w:rsidRPr="005E3F5D" w:rsidRDefault="00F96DC7" w:rsidP="00F96DC7">
            <w:pPr>
              <w:rPr>
                <w:rFonts w:ascii="Calibri" w:hAnsi="Calibri" w:cs="Calibri"/>
                <w:b/>
                <w:bCs/>
                <w:color w:val="000000"/>
              </w:rPr>
            </w:pPr>
            <w:r w:rsidRPr="005E3F5D">
              <w:rPr>
                <w:rFonts w:ascii="Calibri" w:hAnsi="Calibri" w:cs="Calibri"/>
                <w:b/>
                <w:bCs/>
                <w:color w:val="000000"/>
              </w:rPr>
              <w:t xml:space="preserve">Water Science &amp; Society Certificate </w:t>
            </w:r>
          </w:p>
        </w:tc>
      </w:tr>
      <w:tr w:rsidR="00F96DC7" w:rsidRPr="005E3F5D" w14:paraId="5327DBC8" w14:textId="77777777" w:rsidTr="00F96DC7">
        <w:trPr>
          <w:trHeight w:val="30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A7483EA" w14:textId="77777777" w:rsidR="00F96DC7" w:rsidRPr="005E3F5D" w:rsidRDefault="00F96DC7" w:rsidP="006E175A">
            <w:pPr>
              <w:rPr>
                <w:rFonts w:ascii="Calibri" w:hAnsi="Calibri" w:cs="Calibri"/>
                <w:color w:val="000000"/>
              </w:rPr>
            </w:pPr>
            <w:r w:rsidRPr="005E3F5D">
              <w:rPr>
                <w:rFonts w:ascii="Calibri" w:hAnsi="Calibri" w:cs="Calibri"/>
                <w:color w:val="000000"/>
              </w:rPr>
              <w:t>FCFC/</w:t>
            </w:r>
            <w:proofErr w:type="spellStart"/>
            <w:r w:rsidRPr="005E3F5D">
              <w:rPr>
                <w:rFonts w:ascii="Calibri" w:hAnsi="Calibri" w:cs="Calibri"/>
                <w:color w:val="000000"/>
              </w:rPr>
              <w:t>Interdisc</w:t>
            </w:r>
            <w:proofErr w:type="spellEnd"/>
          </w:p>
        </w:tc>
        <w:tc>
          <w:tcPr>
            <w:tcW w:w="2095" w:type="dxa"/>
            <w:tcBorders>
              <w:top w:val="nil"/>
              <w:left w:val="nil"/>
              <w:bottom w:val="single" w:sz="4" w:space="0" w:color="auto"/>
              <w:right w:val="single" w:sz="4" w:space="0" w:color="auto"/>
            </w:tcBorders>
            <w:shd w:val="clear" w:color="000000" w:fill="FFFFFF"/>
            <w:vAlign w:val="bottom"/>
            <w:hideMark/>
          </w:tcPr>
          <w:p w14:paraId="02F55B1D" w14:textId="73E4353B" w:rsidR="00F96DC7" w:rsidRPr="005E3F5D" w:rsidRDefault="00F96DC7" w:rsidP="006E175A">
            <w:pPr>
              <w:rPr>
                <w:rFonts w:ascii="Calibri" w:hAnsi="Calibri" w:cs="Calibri"/>
                <w:color w:val="000000"/>
              </w:rPr>
            </w:pPr>
            <w:r>
              <w:rPr>
                <w:rFonts w:ascii="Calibri" w:hAnsi="Calibri" w:cs="Calibri"/>
                <w:color w:val="000000"/>
              </w:rPr>
              <w:t>Level 1</w:t>
            </w:r>
          </w:p>
        </w:tc>
        <w:tc>
          <w:tcPr>
            <w:tcW w:w="4000" w:type="dxa"/>
            <w:tcBorders>
              <w:top w:val="nil"/>
              <w:left w:val="nil"/>
              <w:bottom w:val="single" w:sz="4" w:space="0" w:color="auto"/>
              <w:right w:val="single" w:sz="4" w:space="0" w:color="auto"/>
            </w:tcBorders>
            <w:shd w:val="clear" w:color="000000" w:fill="FFFFFF"/>
            <w:vAlign w:val="center"/>
            <w:hideMark/>
          </w:tcPr>
          <w:p w14:paraId="19B5165E" w14:textId="77777777" w:rsidR="00F96DC7" w:rsidRPr="005E3F5D" w:rsidRDefault="00F96DC7" w:rsidP="006E175A">
            <w:pPr>
              <w:rPr>
                <w:rFonts w:ascii="Calibri" w:hAnsi="Calibri" w:cs="Calibri"/>
                <w:b/>
                <w:bCs/>
                <w:color w:val="000000"/>
              </w:rPr>
            </w:pPr>
            <w:r w:rsidRPr="005E3F5D">
              <w:rPr>
                <w:rFonts w:ascii="Calibri" w:hAnsi="Calibri" w:cs="Calibri"/>
                <w:b/>
                <w:bCs/>
                <w:color w:val="000000"/>
              </w:rPr>
              <w:t>Northern Rockies Leadership Certificate</w:t>
            </w:r>
          </w:p>
        </w:tc>
      </w:tr>
    </w:tbl>
    <w:p w14:paraId="19C0EA63" w14:textId="2C382749" w:rsidR="007B0454" w:rsidRDefault="007B0454" w:rsidP="00F96DC7">
      <w:r>
        <w:t xml:space="preserve"> </w:t>
      </w:r>
      <w:r>
        <w:br/>
      </w:r>
    </w:p>
    <w:p w14:paraId="210E0AA1" w14:textId="5CD703E0" w:rsidR="005B3853" w:rsidRDefault="00FB53DE" w:rsidP="007B0454">
      <w:pPr>
        <w:pStyle w:val="ListParagraph"/>
        <w:numPr>
          <w:ilvl w:val="0"/>
          <w:numId w:val="3"/>
        </w:numPr>
      </w:pPr>
      <w:r>
        <w:t>Chair Coffin briefly reported on the outcome of the two Graduation Appeal Committee meetings over the break.  There were a total of 24 appeals</w:t>
      </w:r>
      <w:r w:rsidR="001B4A01">
        <w:t>,</w:t>
      </w:r>
      <w:r>
        <w:t xml:space="preserve"> </w:t>
      </w:r>
      <w:r w:rsidR="00EC7533">
        <w:t>19</w:t>
      </w:r>
      <w:r w:rsidR="001B4A01">
        <w:t xml:space="preserve"> were approved</w:t>
      </w:r>
      <w:r w:rsidR="00EC7533">
        <w:t>, 3 were not approved, and 2 were tabled</w:t>
      </w:r>
      <w:r>
        <w:t xml:space="preserve">.  </w:t>
      </w:r>
      <w:r w:rsidR="00EC7533">
        <w:t xml:space="preserve">There were several general education, writing and advising errors appealed.  See detailed report below. </w:t>
      </w:r>
      <w:r w:rsidR="001B4A01">
        <w:br/>
      </w:r>
    </w:p>
    <w:p w14:paraId="02E38049" w14:textId="53EFDA25" w:rsidR="001B4A01" w:rsidRDefault="001B4A01" w:rsidP="007B0454">
      <w:pPr>
        <w:pStyle w:val="ListParagraph"/>
        <w:numPr>
          <w:ilvl w:val="0"/>
          <w:numId w:val="3"/>
        </w:numPr>
      </w:pPr>
      <w:r>
        <w:t xml:space="preserve">ECOS has asked that a rationale be included on the motion to revise the catalog governing graduation policy.  Registrar Hickman should help with this explanation.  Chair Coffin suggested that an additional item be added to ensure students understand that they can petition to change the catalog through the graduation appeals process.  He will work on a revision. </w:t>
      </w:r>
      <w:r>
        <w:br/>
      </w:r>
    </w:p>
    <w:p w14:paraId="49977EFF" w14:textId="0BF4A650" w:rsidR="001B4A01" w:rsidRDefault="001B4A01" w:rsidP="007B0454">
      <w:pPr>
        <w:pStyle w:val="ListParagraph"/>
        <w:numPr>
          <w:ilvl w:val="0"/>
          <w:numId w:val="3"/>
        </w:numPr>
      </w:pPr>
      <w:r>
        <w:t>C</w:t>
      </w:r>
      <w:r w:rsidR="00181357">
        <w:t xml:space="preserve">hair Coffin </w:t>
      </w:r>
      <w:r>
        <w:t xml:space="preserve">presented the summary documents regarding the withdrawal workflow. </w:t>
      </w:r>
      <w:r w:rsidR="007D6B2A">
        <w:t xml:space="preserve">We need to make the process easier for students in a traumatic situation.  He suggests a form in </w:t>
      </w:r>
      <w:proofErr w:type="spellStart"/>
      <w:r w:rsidR="007D6B2A">
        <w:t>Cyberbear</w:t>
      </w:r>
      <w:proofErr w:type="spellEnd"/>
      <w:r w:rsidR="007D6B2A">
        <w:t xml:space="preserve"> that can be accessed and approved by the various departments.  The administrative processes should not dictate how we interact with students. He requested members to send feedback</w:t>
      </w:r>
      <w:r w:rsidR="00EC7533">
        <w:t xml:space="preserve"> regarding the documents</w:t>
      </w:r>
      <w:r w:rsidR="007D6B2A">
        <w:t xml:space="preserve">. </w:t>
      </w:r>
      <w:r w:rsidR="00EC7533">
        <w:t xml:space="preserve">  The next step is to send it to the various stakeholders and invite them to a meeting.  [President </w:t>
      </w:r>
      <w:proofErr w:type="spellStart"/>
      <w:r w:rsidR="00EC7533">
        <w:t>Bodnar</w:t>
      </w:r>
      <w:proofErr w:type="spellEnd"/>
      <w:r w:rsidR="00EC7533">
        <w:t xml:space="preserve"> has instigated a simplification project.  He asked for </w:t>
      </w:r>
      <w:r w:rsidR="00EC7533">
        <w:lastRenderedPageBreak/>
        <w:t xml:space="preserve">suggestions at his talk and survey is going out to staff.  The suggestions should be shared with him to ensure there is not duplication of efforts. ] </w:t>
      </w:r>
      <w:r w:rsidR="007D6B2A">
        <w:t xml:space="preserve"> </w:t>
      </w:r>
    </w:p>
    <w:p w14:paraId="414C67D5" w14:textId="7CD1C853" w:rsidR="00C35C9F" w:rsidRDefault="00C35C9F" w:rsidP="006D08A7">
      <w:pPr>
        <w:pStyle w:val="Heading2"/>
      </w:pPr>
      <w:r>
        <w:t>Good and Welfare</w:t>
      </w:r>
    </w:p>
    <w:p w14:paraId="1EB17EC0" w14:textId="24400AB2" w:rsidR="00C35C9F" w:rsidRPr="00C35C9F" w:rsidRDefault="00C35C9F" w:rsidP="00C35C9F">
      <w:pPr>
        <w:pStyle w:val="ListParagraph"/>
        <w:numPr>
          <w:ilvl w:val="0"/>
          <w:numId w:val="22"/>
        </w:numPr>
      </w:pPr>
      <w:r>
        <w:t>The memorial for Melany Hoyle will be help February 16</w:t>
      </w:r>
      <w:r w:rsidRPr="00C35C9F">
        <w:rPr>
          <w:vertAlign w:val="superscript"/>
        </w:rPr>
        <w:t>th</w:t>
      </w:r>
      <w:r>
        <w:t xml:space="preserve"> at 3:00 p.m. in the UC Ballroom. </w:t>
      </w:r>
    </w:p>
    <w:p w14:paraId="554348FE" w14:textId="2B382E45" w:rsidR="006D08A7" w:rsidRDefault="006D08A7" w:rsidP="006D08A7">
      <w:pPr>
        <w:pStyle w:val="Heading2"/>
      </w:pPr>
      <w:r>
        <w:t>Adjournment</w:t>
      </w:r>
    </w:p>
    <w:p w14:paraId="5B4C61A6" w14:textId="77777777" w:rsidR="006D08A7" w:rsidRDefault="006D08A7" w:rsidP="006D08A7"/>
    <w:p w14:paraId="1C4B03A9" w14:textId="0D2F32AE" w:rsidR="006D08A7" w:rsidRDefault="006D08A7" w:rsidP="006D08A7">
      <w:r>
        <w:t xml:space="preserve">The meeting was adjourned at </w:t>
      </w:r>
      <w:r w:rsidR="00C35C9F">
        <w:t>3</w:t>
      </w:r>
      <w:r>
        <w:t>:</w:t>
      </w:r>
      <w:r w:rsidR="00C35C9F">
        <w:t>46</w:t>
      </w:r>
      <w:r>
        <w:t xml:space="preserve"> p.m.</w:t>
      </w:r>
    </w:p>
    <w:p w14:paraId="2676E5FB" w14:textId="60618978" w:rsidR="005F391B" w:rsidRDefault="005F391B" w:rsidP="006D08A7"/>
    <w:p w14:paraId="18E3AF0A" w14:textId="31471AAE" w:rsidR="005F391B" w:rsidRDefault="00EC7533" w:rsidP="005F391B">
      <w:pPr>
        <w:pStyle w:val="Heading2"/>
      </w:pPr>
      <w:r>
        <w:t>Graduation Appeals Report</w:t>
      </w:r>
    </w:p>
    <w:p w14:paraId="015D9F15" w14:textId="77777777" w:rsidR="00EC7533" w:rsidRDefault="00EC7533" w:rsidP="00EC7533">
      <w:pPr>
        <w:jc w:val="both"/>
      </w:pPr>
      <w:r>
        <w:t>Dec 11, 2017/Jan 22, 2018 Grad Appeals Meeting Report for ASCRC (</w:t>
      </w:r>
      <w:proofErr w:type="spellStart"/>
      <w:r>
        <w:t>D.Coffin</w:t>
      </w:r>
      <w:proofErr w:type="spellEnd"/>
      <w:r>
        <w:t>, Chair)</w:t>
      </w:r>
    </w:p>
    <w:p w14:paraId="1DB524FC" w14:textId="77777777" w:rsidR="00EC7533" w:rsidRDefault="00EC7533" w:rsidP="00EC7533">
      <w:pPr>
        <w:jc w:val="both"/>
      </w:pPr>
      <w:r>
        <w:t>Dec. 11: Nine appeals. Two declined. Seven approved. Three catalog requests, three writing requests and two Gen Ed substitution requests, one DSS/course substitution request.</w:t>
      </w:r>
    </w:p>
    <w:p w14:paraId="693B446A" w14:textId="77777777" w:rsidR="00EC7533" w:rsidRDefault="00EC7533" w:rsidP="00EC7533">
      <w:pPr>
        <w:jc w:val="both"/>
      </w:pPr>
      <w:r>
        <w:t>Catalog requests by former students hoping to finish degrees, often they are trying to get the exception to allow D grades to count as Gen Ed (not allowable after c.2009)</w:t>
      </w:r>
    </w:p>
    <w:p w14:paraId="55B8D1CC" w14:textId="77777777" w:rsidR="00EC7533" w:rsidRDefault="00EC7533" w:rsidP="00EC7533">
      <w:pPr>
        <w:jc w:val="both"/>
      </w:pPr>
      <w:r>
        <w:t xml:space="preserve">Writing exception requests to satisfy IWR and AWR. We need to write departments and the Writing Committee about an apparent lack of intermediate and advanced writing classes, especially advanced writing classes in the student’s major. One student went through six years of college and 140 credits without either IWR or AWR. How does that happen?!!? Hopefully </w:t>
      </w:r>
      <w:proofErr w:type="spellStart"/>
      <w:r>
        <w:t>Degreeworks</w:t>
      </w:r>
      <w:proofErr w:type="spellEnd"/>
      <w:r>
        <w:t xml:space="preserve"> will remedy this. Faculty need ensure standard of write-revise-resubmit in courses for IWC and AWC. Are the criteria for IWR and AWR clear to faculty?</w:t>
      </w:r>
    </w:p>
    <w:p w14:paraId="1A4AFF13" w14:textId="77777777" w:rsidR="00EC7533" w:rsidRDefault="00EC7533" w:rsidP="00EC7533">
      <w:pPr>
        <w:jc w:val="both"/>
      </w:pPr>
      <w:r>
        <w:t>Need to ensure that students with disabilities get DSS assistance, can’t require it, but it should be encouraged.</w:t>
      </w:r>
    </w:p>
    <w:p w14:paraId="03FBDEEA" w14:textId="77777777" w:rsidR="00EC7533" w:rsidRDefault="00EC7533" w:rsidP="00EC7533">
      <w:pPr>
        <w:jc w:val="both"/>
      </w:pPr>
      <w:r>
        <w:t>No catalog corrections evident for Dec. 11.</w:t>
      </w:r>
    </w:p>
    <w:p w14:paraId="45814804" w14:textId="77777777" w:rsidR="00EC7533" w:rsidRDefault="00EC7533" w:rsidP="00EC7533">
      <w:pPr>
        <w:jc w:val="both"/>
      </w:pPr>
      <w:r>
        <w:t>January 22 meeting</w:t>
      </w:r>
    </w:p>
    <w:p w14:paraId="2A9F5EF4" w14:textId="77777777" w:rsidR="00EC7533" w:rsidRDefault="00EC7533" w:rsidP="00EC7533">
      <w:pPr>
        <w:jc w:val="both"/>
      </w:pPr>
      <w:r>
        <w:t>15 Appeals total- 12 yes. 1 no. 2 tabled for more information/clarification.</w:t>
      </w:r>
    </w:p>
    <w:p w14:paraId="12755A72" w14:textId="77777777" w:rsidR="00EC7533" w:rsidRDefault="00EC7533" w:rsidP="00EC7533">
      <w:pPr>
        <w:jc w:val="both"/>
      </w:pPr>
      <w:r>
        <w:t>Four advising errors, mostly Gen Ed, foreign language and writing requirements.</w:t>
      </w:r>
    </w:p>
    <w:p w14:paraId="2A62B630" w14:textId="77777777" w:rsidR="00EC7533" w:rsidRDefault="00EC7533" w:rsidP="00EC7533">
      <w:pPr>
        <w:jc w:val="both"/>
      </w:pPr>
      <w:r>
        <w:t>Three writing (AWR) appeals- course designations or substitutions. Does the AWR need to be in the major… no, preferred, not required.</w:t>
      </w:r>
    </w:p>
    <w:p w14:paraId="27F42156" w14:textId="77777777" w:rsidR="00EC7533" w:rsidRDefault="00EC7533" w:rsidP="00EC7533">
      <w:pPr>
        <w:jc w:val="both"/>
      </w:pPr>
    </w:p>
    <w:p w14:paraId="5BAFA82C" w14:textId="77777777" w:rsidR="00EC7533" w:rsidRDefault="00EC7533" w:rsidP="00EC7533">
      <w:pPr>
        <w:jc w:val="both"/>
      </w:pPr>
      <w:r>
        <w:t>Three requests for previous catalog, two granted.</w:t>
      </w:r>
    </w:p>
    <w:p w14:paraId="5A1D4C7E" w14:textId="77777777" w:rsidR="00EC7533" w:rsidRDefault="00EC7533" w:rsidP="00EC7533">
      <w:pPr>
        <w:jc w:val="both"/>
      </w:pPr>
      <w:r>
        <w:lastRenderedPageBreak/>
        <w:t>One DSS substitution.</w:t>
      </w:r>
    </w:p>
    <w:p w14:paraId="43A65B65" w14:textId="77777777" w:rsidR="00EC7533" w:rsidRDefault="00EC7533" w:rsidP="00EC7533">
      <w:pPr>
        <w:jc w:val="both"/>
      </w:pPr>
      <w:r>
        <w:t>Notes: Can we detect courses losing ARW or IRW designation when paperwork isn’t filed when faculty fail to file paperwork allowing the course to keep its designation. DC discussed this with Gen Ed committee at their Jan 31 meeting; he needs to write a communication to Writing Committee.</w:t>
      </w:r>
    </w:p>
    <w:p w14:paraId="600D0396" w14:textId="77777777" w:rsidR="00EC7533" w:rsidRDefault="00EC7533" w:rsidP="00EC7533">
      <w:pPr>
        <w:jc w:val="both"/>
      </w:pPr>
    </w:p>
    <w:p w14:paraId="6E4F7FC9" w14:textId="77777777" w:rsidR="00EC7533" w:rsidRDefault="00EC7533" w:rsidP="00EC7533">
      <w:pPr>
        <w:jc w:val="both"/>
      </w:pPr>
    </w:p>
    <w:p w14:paraId="7AE62A3E" w14:textId="77777777" w:rsidR="00EC7533" w:rsidRDefault="00EC7533" w:rsidP="00EC7533">
      <w:pPr>
        <w:jc w:val="both"/>
      </w:pPr>
    </w:p>
    <w:p w14:paraId="6AEF7FD6" w14:textId="77777777" w:rsidR="00EC7533" w:rsidRDefault="00EC7533" w:rsidP="00EC7533">
      <w:pPr>
        <w:jc w:val="both"/>
      </w:pPr>
    </w:p>
    <w:p w14:paraId="01082391" w14:textId="77777777" w:rsidR="00EC7533" w:rsidRDefault="00EC7533" w:rsidP="00EC7533">
      <w:pPr>
        <w:jc w:val="both"/>
      </w:pPr>
    </w:p>
    <w:p w14:paraId="304917AA" w14:textId="77777777" w:rsidR="00EC7533" w:rsidRDefault="00EC7533" w:rsidP="00EC7533">
      <w:pPr>
        <w:jc w:val="both"/>
      </w:pPr>
    </w:p>
    <w:p w14:paraId="7F1DB21E" w14:textId="77777777" w:rsidR="00EC7533" w:rsidRDefault="00EC7533" w:rsidP="00EC7533">
      <w:pPr>
        <w:jc w:val="both"/>
      </w:pPr>
    </w:p>
    <w:p w14:paraId="3204F2C5" w14:textId="02E24EF4" w:rsidR="005702A1" w:rsidRDefault="005702A1" w:rsidP="005702A1"/>
    <w:sectPr w:rsidR="005702A1" w:rsidSect="002A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D1D"/>
    <w:multiLevelType w:val="hybridMultilevel"/>
    <w:tmpl w:val="6762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B14B1"/>
    <w:multiLevelType w:val="hybridMultilevel"/>
    <w:tmpl w:val="4678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611E7"/>
    <w:multiLevelType w:val="hybridMultilevel"/>
    <w:tmpl w:val="130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8473B"/>
    <w:multiLevelType w:val="hybridMultilevel"/>
    <w:tmpl w:val="D07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214B9"/>
    <w:multiLevelType w:val="hybridMultilevel"/>
    <w:tmpl w:val="752EC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543B0"/>
    <w:multiLevelType w:val="hybridMultilevel"/>
    <w:tmpl w:val="D1D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EC813BE"/>
    <w:multiLevelType w:val="hybridMultilevel"/>
    <w:tmpl w:val="F442229C"/>
    <w:lvl w:ilvl="0" w:tplc="9FBC7FD4">
      <w:start w:val="5"/>
      <w:numFmt w:val="decimal"/>
      <w:lvlText w:val="(%1)"/>
      <w:lvlJc w:val="left"/>
      <w:pPr>
        <w:ind w:left="1440" w:hanging="360"/>
      </w:pPr>
      <w:rPr>
        <w:rFonts w:hint="default"/>
      </w:rPr>
    </w:lvl>
    <w:lvl w:ilvl="1" w:tplc="0BFE937E">
      <w:start w:val="1"/>
      <w:numFmt w:val="decimal"/>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E32DC7"/>
    <w:multiLevelType w:val="hybridMultilevel"/>
    <w:tmpl w:val="8AF2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B1E80"/>
    <w:multiLevelType w:val="hybridMultilevel"/>
    <w:tmpl w:val="453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37296"/>
    <w:multiLevelType w:val="hybridMultilevel"/>
    <w:tmpl w:val="B39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D7C54"/>
    <w:multiLevelType w:val="hybridMultilevel"/>
    <w:tmpl w:val="DED4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9410D"/>
    <w:multiLevelType w:val="hybridMultilevel"/>
    <w:tmpl w:val="C498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2B49BD"/>
    <w:multiLevelType w:val="hybridMultilevel"/>
    <w:tmpl w:val="2C982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BB3B48"/>
    <w:multiLevelType w:val="hybridMultilevel"/>
    <w:tmpl w:val="DA2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D45B4"/>
    <w:multiLevelType w:val="hybridMultilevel"/>
    <w:tmpl w:val="7B8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8074D7"/>
    <w:multiLevelType w:val="hybridMultilevel"/>
    <w:tmpl w:val="00B80C26"/>
    <w:lvl w:ilvl="0" w:tplc="9C026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43AAF"/>
    <w:multiLevelType w:val="hybridMultilevel"/>
    <w:tmpl w:val="2D62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9"/>
  </w:num>
  <w:num w:numId="4">
    <w:abstractNumId w:val="11"/>
  </w:num>
  <w:num w:numId="5">
    <w:abstractNumId w:val="19"/>
  </w:num>
  <w:num w:numId="6">
    <w:abstractNumId w:val="6"/>
  </w:num>
  <w:num w:numId="7">
    <w:abstractNumId w:val="7"/>
  </w:num>
  <w:num w:numId="8">
    <w:abstractNumId w:val="13"/>
  </w:num>
  <w:num w:numId="9">
    <w:abstractNumId w:val="15"/>
  </w:num>
  <w:num w:numId="10">
    <w:abstractNumId w:val="21"/>
  </w:num>
  <w:num w:numId="11">
    <w:abstractNumId w:val="20"/>
  </w:num>
  <w:num w:numId="12">
    <w:abstractNumId w:val="12"/>
  </w:num>
  <w:num w:numId="13">
    <w:abstractNumId w:val="0"/>
  </w:num>
  <w:num w:numId="14">
    <w:abstractNumId w:val="8"/>
  </w:num>
  <w:num w:numId="15">
    <w:abstractNumId w:val="14"/>
  </w:num>
  <w:num w:numId="16">
    <w:abstractNumId w:val="10"/>
  </w:num>
  <w:num w:numId="17">
    <w:abstractNumId w:val="5"/>
  </w:num>
  <w:num w:numId="18">
    <w:abstractNumId w:val="16"/>
  </w:num>
  <w:num w:numId="19">
    <w:abstractNumId w:val="18"/>
  </w:num>
  <w:num w:numId="20">
    <w:abstractNumId w:val="2"/>
  </w:num>
  <w:num w:numId="21">
    <w:abstractNumId w:val="3"/>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6C1C"/>
    <w:rsid w:val="000075E6"/>
    <w:rsid w:val="0001006E"/>
    <w:rsid w:val="00010614"/>
    <w:rsid w:val="0001110A"/>
    <w:rsid w:val="0001265F"/>
    <w:rsid w:val="00013529"/>
    <w:rsid w:val="00015D8E"/>
    <w:rsid w:val="00017FDD"/>
    <w:rsid w:val="00020F16"/>
    <w:rsid w:val="00023749"/>
    <w:rsid w:val="00023DEA"/>
    <w:rsid w:val="00024634"/>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12DF"/>
    <w:rsid w:val="00072F7A"/>
    <w:rsid w:val="00075001"/>
    <w:rsid w:val="00075601"/>
    <w:rsid w:val="00075767"/>
    <w:rsid w:val="00076C02"/>
    <w:rsid w:val="000771A2"/>
    <w:rsid w:val="000776AE"/>
    <w:rsid w:val="00080869"/>
    <w:rsid w:val="00081083"/>
    <w:rsid w:val="00081CDC"/>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E1AA5"/>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1C07"/>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36490"/>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1357"/>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A73A9"/>
    <w:rsid w:val="001B0703"/>
    <w:rsid w:val="001B119C"/>
    <w:rsid w:val="001B2783"/>
    <w:rsid w:val="001B3826"/>
    <w:rsid w:val="001B3EF2"/>
    <w:rsid w:val="001B4A01"/>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70ED"/>
    <w:rsid w:val="002304CF"/>
    <w:rsid w:val="00235F23"/>
    <w:rsid w:val="002364D6"/>
    <w:rsid w:val="00237074"/>
    <w:rsid w:val="00237948"/>
    <w:rsid w:val="002412BD"/>
    <w:rsid w:val="00243616"/>
    <w:rsid w:val="002468D5"/>
    <w:rsid w:val="0025091B"/>
    <w:rsid w:val="002512CD"/>
    <w:rsid w:val="002539DA"/>
    <w:rsid w:val="00254CAB"/>
    <w:rsid w:val="00255526"/>
    <w:rsid w:val="00256989"/>
    <w:rsid w:val="002575D8"/>
    <w:rsid w:val="0026076E"/>
    <w:rsid w:val="00260E89"/>
    <w:rsid w:val="00260E8E"/>
    <w:rsid w:val="00261C1D"/>
    <w:rsid w:val="0026393D"/>
    <w:rsid w:val="002650D6"/>
    <w:rsid w:val="00265BA1"/>
    <w:rsid w:val="00270D4B"/>
    <w:rsid w:val="00271B7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A5508"/>
    <w:rsid w:val="002B120C"/>
    <w:rsid w:val="002B32B2"/>
    <w:rsid w:val="002B3FF7"/>
    <w:rsid w:val="002B45CB"/>
    <w:rsid w:val="002B56AD"/>
    <w:rsid w:val="002B6712"/>
    <w:rsid w:val="002B7082"/>
    <w:rsid w:val="002C0371"/>
    <w:rsid w:val="002C0A94"/>
    <w:rsid w:val="002C1DBC"/>
    <w:rsid w:val="002C4CB1"/>
    <w:rsid w:val="002C4F75"/>
    <w:rsid w:val="002C5FA7"/>
    <w:rsid w:val="002C72BB"/>
    <w:rsid w:val="002C7534"/>
    <w:rsid w:val="002D1A26"/>
    <w:rsid w:val="002D3D22"/>
    <w:rsid w:val="002D556F"/>
    <w:rsid w:val="002D6516"/>
    <w:rsid w:val="002D6E09"/>
    <w:rsid w:val="002E08CC"/>
    <w:rsid w:val="002E3C94"/>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2586"/>
    <w:rsid w:val="00352848"/>
    <w:rsid w:val="00352B2B"/>
    <w:rsid w:val="00353F2B"/>
    <w:rsid w:val="003548F9"/>
    <w:rsid w:val="00355EEF"/>
    <w:rsid w:val="003560A1"/>
    <w:rsid w:val="0035707B"/>
    <w:rsid w:val="00360379"/>
    <w:rsid w:val="00361EF0"/>
    <w:rsid w:val="00364500"/>
    <w:rsid w:val="00365160"/>
    <w:rsid w:val="00365527"/>
    <w:rsid w:val="00365567"/>
    <w:rsid w:val="00366EE8"/>
    <w:rsid w:val="00367C57"/>
    <w:rsid w:val="003707EA"/>
    <w:rsid w:val="003719BA"/>
    <w:rsid w:val="00371EFC"/>
    <w:rsid w:val="00372D12"/>
    <w:rsid w:val="003739F2"/>
    <w:rsid w:val="00373DC3"/>
    <w:rsid w:val="00373F2E"/>
    <w:rsid w:val="00375625"/>
    <w:rsid w:val="00375C52"/>
    <w:rsid w:val="00375E86"/>
    <w:rsid w:val="00376DC6"/>
    <w:rsid w:val="00377400"/>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D5DD2"/>
    <w:rsid w:val="003E4419"/>
    <w:rsid w:val="003E6485"/>
    <w:rsid w:val="003E7A62"/>
    <w:rsid w:val="003E7AE5"/>
    <w:rsid w:val="003F07E3"/>
    <w:rsid w:val="003F0DC3"/>
    <w:rsid w:val="003F1936"/>
    <w:rsid w:val="003F2762"/>
    <w:rsid w:val="003F4467"/>
    <w:rsid w:val="003F4D02"/>
    <w:rsid w:val="003F527F"/>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2E2F"/>
    <w:rsid w:val="004A3A71"/>
    <w:rsid w:val="004A6FF2"/>
    <w:rsid w:val="004A7021"/>
    <w:rsid w:val="004A76F0"/>
    <w:rsid w:val="004B1722"/>
    <w:rsid w:val="004B1BAD"/>
    <w:rsid w:val="004B380A"/>
    <w:rsid w:val="004B437D"/>
    <w:rsid w:val="004B591F"/>
    <w:rsid w:val="004C02A7"/>
    <w:rsid w:val="004C267D"/>
    <w:rsid w:val="004C33E5"/>
    <w:rsid w:val="004C3DFE"/>
    <w:rsid w:val="004C4BB9"/>
    <w:rsid w:val="004C78B9"/>
    <w:rsid w:val="004C7B68"/>
    <w:rsid w:val="004C7E1E"/>
    <w:rsid w:val="004D5DE8"/>
    <w:rsid w:val="004D7262"/>
    <w:rsid w:val="004D7992"/>
    <w:rsid w:val="004E1578"/>
    <w:rsid w:val="004E25EE"/>
    <w:rsid w:val="004E27C4"/>
    <w:rsid w:val="004E6E45"/>
    <w:rsid w:val="004E7596"/>
    <w:rsid w:val="004F245E"/>
    <w:rsid w:val="004F3BC7"/>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0F1C"/>
    <w:rsid w:val="00562B89"/>
    <w:rsid w:val="005634BD"/>
    <w:rsid w:val="0056385E"/>
    <w:rsid w:val="00563BAA"/>
    <w:rsid w:val="005656F7"/>
    <w:rsid w:val="00566CBF"/>
    <w:rsid w:val="00566E61"/>
    <w:rsid w:val="00567266"/>
    <w:rsid w:val="005702A1"/>
    <w:rsid w:val="00570704"/>
    <w:rsid w:val="00572CAB"/>
    <w:rsid w:val="005763FA"/>
    <w:rsid w:val="00576678"/>
    <w:rsid w:val="005767D7"/>
    <w:rsid w:val="005854E7"/>
    <w:rsid w:val="0058688C"/>
    <w:rsid w:val="00586E17"/>
    <w:rsid w:val="005877CE"/>
    <w:rsid w:val="005913EA"/>
    <w:rsid w:val="005937B5"/>
    <w:rsid w:val="00595D78"/>
    <w:rsid w:val="00596F48"/>
    <w:rsid w:val="00597FF4"/>
    <w:rsid w:val="005A2AFE"/>
    <w:rsid w:val="005A3DAA"/>
    <w:rsid w:val="005A6CD6"/>
    <w:rsid w:val="005B1CA1"/>
    <w:rsid w:val="005B379E"/>
    <w:rsid w:val="005B3853"/>
    <w:rsid w:val="005B51AA"/>
    <w:rsid w:val="005C3692"/>
    <w:rsid w:val="005C39CA"/>
    <w:rsid w:val="005C3E52"/>
    <w:rsid w:val="005C5365"/>
    <w:rsid w:val="005C579A"/>
    <w:rsid w:val="005C5B52"/>
    <w:rsid w:val="005C773E"/>
    <w:rsid w:val="005D28A8"/>
    <w:rsid w:val="005D4766"/>
    <w:rsid w:val="005D4E08"/>
    <w:rsid w:val="005D5D6D"/>
    <w:rsid w:val="005E398C"/>
    <w:rsid w:val="005E440F"/>
    <w:rsid w:val="005E7704"/>
    <w:rsid w:val="005E7BDE"/>
    <w:rsid w:val="005F15DC"/>
    <w:rsid w:val="005F3250"/>
    <w:rsid w:val="005F34B0"/>
    <w:rsid w:val="005F391B"/>
    <w:rsid w:val="005F451F"/>
    <w:rsid w:val="005F5467"/>
    <w:rsid w:val="005F5AA7"/>
    <w:rsid w:val="005F5C47"/>
    <w:rsid w:val="0060057C"/>
    <w:rsid w:val="006036B1"/>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1316"/>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56F9"/>
    <w:rsid w:val="006971BA"/>
    <w:rsid w:val="00697365"/>
    <w:rsid w:val="006979BF"/>
    <w:rsid w:val="006A0882"/>
    <w:rsid w:val="006A0EBE"/>
    <w:rsid w:val="006A1A9E"/>
    <w:rsid w:val="006A2170"/>
    <w:rsid w:val="006A2D6D"/>
    <w:rsid w:val="006A5773"/>
    <w:rsid w:val="006A7400"/>
    <w:rsid w:val="006A780E"/>
    <w:rsid w:val="006A78C3"/>
    <w:rsid w:val="006A79E4"/>
    <w:rsid w:val="006B42B0"/>
    <w:rsid w:val="006B4DB9"/>
    <w:rsid w:val="006C00D9"/>
    <w:rsid w:val="006C0774"/>
    <w:rsid w:val="006C1B9D"/>
    <w:rsid w:val="006C40CA"/>
    <w:rsid w:val="006D060B"/>
    <w:rsid w:val="006D07CE"/>
    <w:rsid w:val="006D08A7"/>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4FC"/>
    <w:rsid w:val="00711824"/>
    <w:rsid w:val="00714C0F"/>
    <w:rsid w:val="00714E14"/>
    <w:rsid w:val="00716E80"/>
    <w:rsid w:val="00720AB4"/>
    <w:rsid w:val="007218AD"/>
    <w:rsid w:val="007249CC"/>
    <w:rsid w:val="00725D81"/>
    <w:rsid w:val="00726B57"/>
    <w:rsid w:val="00736B23"/>
    <w:rsid w:val="0074329D"/>
    <w:rsid w:val="007437DC"/>
    <w:rsid w:val="007440F4"/>
    <w:rsid w:val="0074475D"/>
    <w:rsid w:val="007447EC"/>
    <w:rsid w:val="00744AAE"/>
    <w:rsid w:val="00747F3D"/>
    <w:rsid w:val="00750252"/>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1B1E"/>
    <w:rsid w:val="00785720"/>
    <w:rsid w:val="007874BF"/>
    <w:rsid w:val="0079085F"/>
    <w:rsid w:val="00791907"/>
    <w:rsid w:val="0079209A"/>
    <w:rsid w:val="007924DE"/>
    <w:rsid w:val="00795DEC"/>
    <w:rsid w:val="00797008"/>
    <w:rsid w:val="00797505"/>
    <w:rsid w:val="007A1C8D"/>
    <w:rsid w:val="007A1CD2"/>
    <w:rsid w:val="007A23C6"/>
    <w:rsid w:val="007A4089"/>
    <w:rsid w:val="007A6A6E"/>
    <w:rsid w:val="007A70F6"/>
    <w:rsid w:val="007A7A21"/>
    <w:rsid w:val="007B0454"/>
    <w:rsid w:val="007B2E8E"/>
    <w:rsid w:val="007B3200"/>
    <w:rsid w:val="007B46CF"/>
    <w:rsid w:val="007B5DA2"/>
    <w:rsid w:val="007B7448"/>
    <w:rsid w:val="007B7909"/>
    <w:rsid w:val="007C06D2"/>
    <w:rsid w:val="007C50C2"/>
    <w:rsid w:val="007D13B0"/>
    <w:rsid w:val="007D1516"/>
    <w:rsid w:val="007D3FB5"/>
    <w:rsid w:val="007D49D0"/>
    <w:rsid w:val="007D52BE"/>
    <w:rsid w:val="007D6B2A"/>
    <w:rsid w:val="007D6BB9"/>
    <w:rsid w:val="007E20E2"/>
    <w:rsid w:val="007E2290"/>
    <w:rsid w:val="007E2903"/>
    <w:rsid w:val="007E41E5"/>
    <w:rsid w:val="007E4FF5"/>
    <w:rsid w:val="007E679F"/>
    <w:rsid w:val="007E6A3D"/>
    <w:rsid w:val="007E7323"/>
    <w:rsid w:val="007F19D6"/>
    <w:rsid w:val="007F2A9B"/>
    <w:rsid w:val="007F65D7"/>
    <w:rsid w:val="007F7C8C"/>
    <w:rsid w:val="007F7FD2"/>
    <w:rsid w:val="008004F5"/>
    <w:rsid w:val="00801679"/>
    <w:rsid w:val="0080253E"/>
    <w:rsid w:val="00802A17"/>
    <w:rsid w:val="00804791"/>
    <w:rsid w:val="00804E97"/>
    <w:rsid w:val="00805F10"/>
    <w:rsid w:val="0081099B"/>
    <w:rsid w:val="00811C2F"/>
    <w:rsid w:val="008153B6"/>
    <w:rsid w:val="008154DC"/>
    <w:rsid w:val="00816302"/>
    <w:rsid w:val="00816BD9"/>
    <w:rsid w:val="00816D65"/>
    <w:rsid w:val="00820982"/>
    <w:rsid w:val="00821095"/>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943"/>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4DF1"/>
    <w:rsid w:val="008B5635"/>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B2"/>
    <w:rsid w:val="008F01E3"/>
    <w:rsid w:val="008F2E32"/>
    <w:rsid w:val="008F7CF5"/>
    <w:rsid w:val="009028AD"/>
    <w:rsid w:val="00902F6D"/>
    <w:rsid w:val="00910C2F"/>
    <w:rsid w:val="00912A76"/>
    <w:rsid w:val="00912BB6"/>
    <w:rsid w:val="00915575"/>
    <w:rsid w:val="00917CA4"/>
    <w:rsid w:val="0092067E"/>
    <w:rsid w:val="00924AF9"/>
    <w:rsid w:val="0092539A"/>
    <w:rsid w:val="00930202"/>
    <w:rsid w:val="009320A0"/>
    <w:rsid w:val="00934AB1"/>
    <w:rsid w:val="00936DE1"/>
    <w:rsid w:val="00941764"/>
    <w:rsid w:val="00941DAE"/>
    <w:rsid w:val="0094278A"/>
    <w:rsid w:val="0094534A"/>
    <w:rsid w:val="00947E73"/>
    <w:rsid w:val="009525DF"/>
    <w:rsid w:val="00953153"/>
    <w:rsid w:val="009535C0"/>
    <w:rsid w:val="00954152"/>
    <w:rsid w:val="0095439F"/>
    <w:rsid w:val="0095543E"/>
    <w:rsid w:val="009577B7"/>
    <w:rsid w:val="00957A5E"/>
    <w:rsid w:val="0096016C"/>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5B3"/>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4985"/>
    <w:rsid w:val="00A067DE"/>
    <w:rsid w:val="00A06E18"/>
    <w:rsid w:val="00A073A5"/>
    <w:rsid w:val="00A1048B"/>
    <w:rsid w:val="00A11683"/>
    <w:rsid w:val="00A12A79"/>
    <w:rsid w:val="00A12E86"/>
    <w:rsid w:val="00A1558F"/>
    <w:rsid w:val="00A16F2D"/>
    <w:rsid w:val="00A213CE"/>
    <w:rsid w:val="00A21C5A"/>
    <w:rsid w:val="00A2288C"/>
    <w:rsid w:val="00A24EA9"/>
    <w:rsid w:val="00A256E6"/>
    <w:rsid w:val="00A274DE"/>
    <w:rsid w:val="00A31B4E"/>
    <w:rsid w:val="00A31F6D"/>
    <w:rsid w:val="00A32147"/>
    <w:rsid w:val="00A32878"/>
    <w:rsid w:val="00A33159"/>
    <w:rsid w:val="00A33727"/>
    <w:rsid w:val="00A34320"/>
    <w:rsid w:val="00A348F7"/>
    <w:rsid w:val="00A34E56"/>
    <w:rsid w:val="00A368D3"/>
    <w:rsid w:val="00A403A7"/>
    <w:rsid w:val="00A4055C"/>
    <w:rsid w:val="00A41785"/>
    <w:rsid w:val="00A42069"/>
    <w:rsid w:val="00A4242C"/>
    <w:rsid w:val="00A4314A"/>
    <w:rsid w:val="00A431CD"/>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1BD"/>
    <w:rsid w:val="00A664A3"/>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130"/>
    <w:rsid w:val="00A8440B"/>
    <w:rsid w:val="00A8454F"/>
    <w:rsid w:val="00A84637"/>
    <w:rsid w:val="00A856CB"/>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632D"/>
    <w:rsid w:val="00AE7C90"/>
    <w:rsid w:val="00AF65D5"/>
    <w:rsid w:val="00AF6CDD"/>
    <w:rsid w:val="00B00E2B"/>
    <w:rsid w:val="00B06A67"/>
    <w:rsid w:val="00B06A78"/>
    <w:rsid w:val="00B07ED0"/>
    <w:rsid w:val="00B10B4B"/>
    <w:rsid w:val="00B110E4"/>
    <w:rsid w:val="00B114F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3569"/>
    <w:rsid w:val="00B36AF6"/>
    <w:rsid w:val="00B41D63"/>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381"/>
    <w:rsid w:val="00B7292A"/>
    <w:rsid w:val="00B73921"/>
    <w:rsid w:val="00B743C0"/>
    <w:rsid w:val="00B7444C"/>
    <w:rsid w:val="00B749A9"/>
    <w:rsid w:val="00B74ED3"/>
    <w:rsid w:val="00B75441"/>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5DF"/>
    <w:rsid w:val="00BD0D47"/>
    <w:rsid w:val="00BD15DD"/>
    <w:rsid w:val="00BD1A32"/>
    <w:rsid w:val="00BD4AC5"/>
    <w:rsid w:val="00BD56D6"/>
    <w:rsid w:val="00BD5CFF"/>
    <w:rsid w:val="00BD6742"/>
    <w:rsid w:val="00BD7BA8"/>
    <w:rsid w:val="00BE0E52"/>
    <w:rsid w:val="00BE1793"/>
    <w:rsid w:val="00BE230B"/>
    <w:rsid w:val="00BE2D17"/>
    <w:rsid w:val="00BE357A"/>
    <w:rsid w:val="00BE39D4"/>
    <w:rsid w:val="00BE3E1D"/>
    <w:rsid w:val="00BE4627"/>
    <w:rsid w:val="00BE64F2"/>
    <w:rsid w:val="00BE7EE2"/>
    <w:rsid w:val="00BF1A4F"/>
    <w:rsid w:val="00BF2C8B"/>
    <w:rsid w:val="00BF67DF"/>
    <w:rsid w:val="00BF7700"/>
    <w:rsid w:val="00BF7C25"/>
    <w:rsid w:val="00C002D2"/>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C9F"/>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2011"/>
    <w:rsid w:val="00C638FE"/>
    <w:rsid w:val="00C64A5A"/>
    <w:rsid w:val="00C64A8D"/>
    <w:rsid w:val="00C65010"/>
    <w:rsid w:val="00C653FB"/>
    <w:rsid w:val="00C660C6"/>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C0AF8"/>
    <w:rsid w:val="00CC2B00"/>
    <w:rsid w:val="00CC2B3D"/>
    <w:rsid w:val="00CC423F"/>
    <w:rsid w:val="00CC480F"/>
    <w:rsid w:val="00CC4A70"/>
    <w:rsid w:val="00CC4DF1"/>
    <w:rsid w:val="00CC696C"/>
    <w:rsid w:val="00CD0759"/>
    <w:rsid w:val="00CD1D92"/>
    <w:rsid w:val="00CD2D23"/>
    <w:rsid w:val="00CD46D5"/>
    <w:rsid w:val="00CD4D91"/>
    <w:rsid w:val="00CD61EA"/>
    <w:rsid w:val="00CD66BA"/>
    <w:rsid w:val="00CD7317"/>
    <w:rsid w:val="00CE1972"/>
    <w:rsid w:val="00CE1F88"/>
    <w:rsid w:val="00CE2745"/>
    <w:rsid w:val="00CE3228"/>
    <w:rsid w:val="00CE3942"/>
    <w:rsid w:val="00CE5010"/>
    <w:rsid w:val="00CE6595"/>
    <w:rsid w:val="00CE7219"/>
    <w:rsid w:val="00CF00BB"/>
    <w:rsid w:val="00CF0264"/>
    <w:rsid w:val="00CF27D3"/>
    <w:rsid w:val="00CF2868"/>
    <w:rsid w:val="00CF2AB4"/>
    <w:rsid w:val="00CF306D"/>
    <w:rsid w:val="00CF3B55"/>
    <w:rsid w:val="00CF5D19"/>
    <w:rsid w:val="00CF7641"/>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0DD"/>
    <w:rsid w:val="00D522DD"/>
    <w:rsid w:val="00D549ED"/>
    <w:rsid w:val="00D54AB2"/>
    <w:rsid w:val="00D54F58"/>
    <w:rsid w:val="00D5513D"/>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82D6B"/>
    <w:rsid w:val="00D8785D"/>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C6034"/>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24E6"/>
    <w:rsid w:val="00DE5C91"/>
    <w:rsid w:val="00DF0038"/>
    <w:rsid w:val="00DF0199"/>
    <w:rsid w:val="00DF0369"/>
    <w:rsid w:val="00DF3A50"/>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62D"/>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3500"/>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24D3"/>
    <w:rsid w:val="00EB3705"/>
    <w:rsid w:val="00EB5503"/>
    <w:rsid w:val="00EC06C8"/>
    <w:rsid w:val="00EC1EE0"/>
    <w:rsid w:val="00EC3213"/>
    <w:rsid w:val="00EC3E61"/>
    <w:rsid w:val="00EC3F9F"/>
    <w:rsid w:val="00EC4588"/>
    <w:rsid w:val="00EC5045"/>
    <w:rsid w:val="00EC51AA"/>
    <w:rsid w:val="00EC529E"/>
    <w:rsid w:val="00EC6369"/>
    <w:rsid w:val="00EC7533"/>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EF594C"/>
    <w:rsid w:val="00F011EE"/>
    <w:rsid w:val="00F02D8D"/>
    <w:rsid w:val="00F02E9A"/>
    <w:rsid w:val="00F050E2"/>
    <w:rsid w:val="00F05204"/>
    <w:rsid w:val="00F056B1"/>
    <w:rsid w:val="00F073C7"/>
    <w:rsid w:val="00F07412"/>
    <w:rsid w:val="00F119BC"/>
    <w:rsid w:val="00F13E3F"/>
    <w:rsid w:val="00F14A26"/>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1232"/>
    <w:rsid w:val="00F72E0E"/>
    <w:rsid w:val="00F74E1D"/>
    <w:rsid w:val="00F7563A"/>
    <w:rsid w:val="00F7588C"/>
    <w:rsid w:val="00F767CD"/>
    <w:rsid w:val="00F807C9"/>
    <w:rsid w:val="00F8228A"/>
    <w:rsid w:val="00F847C0"/>
    <w:rsid w:val="00F84E0B"/>
    <w:rsid w:val="00F856D0"/>
    <w:rsid w:val="00F85783"/>
    <w:rsid w:val="00F87F89"/>
    <w:rsid w:val="00F92A72"/>
    <w:rsid w:val="00F93303"/>
    <w:rsid w:val="00F943A8"/>
    <w:rsid w:val="00F944BA"/>
    <w:rsid w:val="00F94AE6"/>
    <w:rsid w:val="00F950C1"/>
    <w:rsid w:val="00F95E22"/>
    <w:rsid w:val="00F96B96"/>
    <w:rsid w:val="00F96DC7"/>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B53DE"/>
    <w:rsid w:val="00FB7E6D"/>
    <w:rsid w:val="00FC034D"/>
    <w:rsid w:val="00FC1983"/>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19427442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179541972">
      <w:bodyDiv w:val="1"/>
      <w:marLeft w:val="0"/>
      <w:marRight w:val="0"/>
      <w:marTop w:val="0"/>
      <w:marBottom w:val="0"/>
      <w:divBdr>
        <w:top w:val="none" w:sz="0" w:space="0" w:color="auto"/>
        <w:left w:val="none" w:sz="0" w:space="0" w:color="auto"/>
        <w:bottom w:val="none" w:sz="0" w:space="0" w:color="auto"/>
        <w:right w:val="none" w:sz="0" w:space="0" w:color="auto"/>
      </w:divBdr>
    </w:div>
    <w:div w:id="1196961483">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886">
      <w:bodyDiv w:val="1"/>
      <w:marLeft w:val="0"/>
      <w:marRight w:val="0"/>
      <w:marTop w:val="0"/>
      <w:marBottom w:val="0"/>
      <w:divBdr>
        <w:top w:val="none" w:sz="0" w:space="0" w:color="auto"/>
        <w:left w:val="none" w:sz="0" w:space="0" w:color="auto"/>
        <w:bottom w:val="none" w:sz="0" w:space="0" w:color="auto"/>
        <w:right w:val="none" w:sz="0" w:space="0" w:color="auto"/>
      </w:divBdr>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625162422">
      <w:bodyDiv w:val="1"/>
      <w:marLeft w:val="0"/>
      <w:marRight w:val="0"/>
      <w:marTop w:val="0"/>
      <w:marBottom w:val="0"/>
      <w:divBdr>
        <w:top w:val="none" w:sz="0" w:space="0" w:color="auto"/>
        <w:left w:val="none" w:sz="0" w:space="0" w:color="auto"/>
        <w:bottom w:val="none" w:sz="0" w:space="0" w:color="auto"/>
        <w:right w:val="none" w:sz="0" w:space="0" w:color="auto"/>
      </w:divBdr>
    </w:div>
    <w:div w:id="1653942946">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35019190">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4506526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03120534">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045594795">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s.edu/borpol/bor300/301-5-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2018-02-05T22:53:00Z</dcterms:created>
  <dcterms:modified xsi:type="dcterms:W3CDTF">2018-02-07T18:38:00Z</dcterms:modified>
</cp:coreProperties>
</file>